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ПОЛИТИКА ИСПОЛЬЗОВАНИЯ ФАЙЛОВ COOKIE</w:t>
        <w:br w:type="textWrapping"/>
        <w:t xml:space="preserve">ООО «ПолеТорг»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  <w:br w:type="textWrapping"/>
        <w:t xml:space="preserve">1.1. Настоящая Политика использования файлов cookie (далее — Политика) определяет порядок использования файлов cookie и иных аналогичных технологий на сайте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1.2. Использование сайта означает согласие Пользователя с настоящей Политикой.</w:t>
        <w:br w:type="textWrapping"/>
        <w:t xml:space="preserve">1.3. В случае несогласия Пользователь должен прекратить использование сайта либо отключить cookie в настройках браузера.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Что такое cookie</w:t>
        <w:br w:type="textWrapping"/>
        <w:t xml:space="preserve">2.1. Cookie — это небольшой фрагмент данных, который отправляется веб-сервером и сохраняется на устройстве Пользователя.</w:t>
        <w:br w:type="textWrapping"/>
        <w:t xml:space="preserve">2.2. Cookie позволяют сайту запоминать действия и предпочтения Пользователя.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Какие данные собираются</w:t>
        <w:br w:type="textWrapping"/>
        <w:t xml:space="preserve">3.1. Сайт может автоматически собирать:</w:t>
        <w:br w:type="textWrapping"/>
        <w:t xml:space="preserve">— IP-адрес;</w:t>
        <w:br w:type="textWrapping"/>
        <w:t xml:space="preserve">— тип устройства и браузера;</w:t>
        <w:br w:type="textWrapping"/>
        <w:t xml:space="preserve">— сведения о действиях на сайте;</w:t>
        <w:br w:type="textWrapping"/>
        <w:t xml:space="preserve">— источник перехода;</w:t>
        <w:br w:type="textWrapping"/>
        <w:t xml:space="preserve">— технические параметры соединения.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Cookie не используются для установления личности Пользователя без его дополнительного согласия.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Цели использования cookie</w:t>
        <w:br w:type="textWrapping"/>
        <w:t xml:space="preserve">4.1. Обеспечение корректной работы сайта.</w:t>
        <w:br w:type="textWrapping"/>
        <w:t xml:space="preserve">4.2. Улучшение пользовательского опыта.</w:t>
        <w:br w:type="textWrapping"/>
        <w:t xml:space="preserve">4.3. Анализ поведения пользователей.</w:t>
        <w:br w:type="textWrapping"/>
        <w:t xml:space="preserve">4.4. Персонализация контента и предложений.</w:t>
        <w:br w:type="textWrapping"/>
        <w:t xml:space="preserve">4.5. Проведение маркетинговых и рекламных кампаний.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Виды используемых cookie</w:t>
        <w:br w:type="textWrapping"/>
        <w:t xml:space="preserve">5.1. Технические cookie — необходимы для функционирования сайта.</w:t>
        <w:br w:type="textWrapping"/>
        <w:t xml:space="preserve">5.2. Аналитические cookie — используются для анализа посещаемости (например, Яндекс.Метрика).</w:t>
        <w:br w:type="textWrapping"/>
        <w:t xml:space="preserve">5.3. Маркетинговые cookie — используются для показа релевантной рекламы.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Использование сторонних сервисов</w:t>
        <w:br w:type="textWrapping"/>
        <w:t xml:space="preserve">6.1. На сайте могут использоваться сторонние сервисы, которые также применяют cookie, включая:</w:t>
        <w:br w:type="textWrapping"/>
        <w:t xml:space="preserve">— сервисы веб-аналитики;</w:t>
        <w:br w:type="textWrapping"/>
        <w:t xml:space="preserve">— рекламные платформы;</w:t>
        <w:br w:type="textWrapping"/>
        <w:t xml:space="preserve">— инструменты персонализации.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Обработка данных такими сервисами осуществляется в соответствии с их политиками.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Управление cookie</w:t>
        <w:br w:type="textWrapping"/>
        <w:t xml:space="preserve">7.1. Пользователь может в любой момент изменить настройки использования cookie в своем браузере.</w:t>
        <w:br w:type="textWrapping"/>
        <w:t xml:space="preserve">7.2. Отключение cookie может привести к некорректной работе сайта.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Срок хранения cookie</w:t>
        <w:br w:type="textWrapping"/>
        <w:t xml:space="preserve">8.1. Cookie могут быть временными (сессионными) или постоянными.</w:t>
        <w:br w:type="textWrapping"/>
        <w:t xml:space="preserve">8.2. Срок хранения зависит от типа cookie и настроек браузера Пользователя.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Заключительные положения</w:t>
        <w:br w:type="textWrapping"/>
        <w:t xml:space="preserve">9.1. Оператор вправе вносить изменения в настоящую Политику без уведомления.</w:t>
        <w:br w:type="textWrapping"/>
        <w:t xml:space="preserve">9.2. Актуальная версия размещается по адресу: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https://poletorg.ru/cookies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9.3. Продолжение использования сайта означает согласие Пользователя с настоящей Политикой.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letorg.ru/cookies" TargetMode="External"/><Relationship Id="rId5" Type="http://schemas.openxmlformats.org/officeDocument/2006/relationships/styles" Target="styles.xml"/><Relationship Id="rId6" Type="http://schemas.openxmlformats.org/officeDocument/2006/relationships/hyperlink" Target="https://poletorg.ru/" TargetMode="External"/><Relationship Id="rId7" Type="http://schemas.openxmlformats.org/officeDocument/2006/relationships/hyperlink" Target="https://poletorg.ru/" TargetMode="External"/><Relationship Id="rId8" Type="http://schemas.openxmlformats.org/officeDocument/2006/relationships/hyperlink" Target="https://poletorg.ru/cook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